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248" w:rsidRDefault="001B5248" w:rsidP="00D74BAD">
      <w:pPr>
        <w:jc w:val="center"/>
        <w:rPr>
          <w:b/>
          <w:sz w:val="24"/>
        </w:rPr>
      </w:pPr>
      <w:r w:rsidRPr="00D74BAD">
        <w:rPr>
          <w:rFonts w:hint="eastAsia"/>
          <w:b/>
          <w:sz w:val="24"/>
        </w:rPr>
        <w:t>关于做好</w:t>
      </w:r>
      <w:r w:rsidRPr="00D74BAD">
        <w:rPr>
          <w:rFonts w:hint="eastAsia"/>
          <w:b/>
          <w:sz w:val="24"/>
        </w:rPr>
        <w:t>2021</w:t>
      </w:r>
      <w:r w:rsidRPr="00D74BAD">
        <w:rPr>
          <w:rFonts w:hint="eastAsia"/>
          <w:b/>
          <w:sz w:val="24"/>
        </w:rPr>
        <w:t>年度全国教育科学规划课题组织申报工作的通知</w:t>
      </w:r>
    </w:p>
    <w:p w:rsidR="00D74BAD" w:rsidRPr="00D74BAD" w:rsidRDefault="00D74BAD" w:rsidP="00D74BAD">
      <w:pPr>
        <w:jc w:val="center"/>
        <w:rPr>
          <w:rFonts w:hint="eastAsia"/>
          <w:b/>
          <w:sz w:val="24"/>
        </w:rPr>
      </w:pPr>
    </w:p>
    <w:p w:rsidR="001B5248" w:rsidRPr="00D74BAD" w:rsidRDefault="001B5248" w:rsidP="00D74BAD">
      <w:pPr>
        <w:spacing w:line="400" w:lineRule="exact"/>
        <w:ind w:firstLineChars="200" w:firstLine="480"/>
        <w:rPr>
          <w:sz w:val="24"/>
        </w:rPr>
      </w:pPr>
      <w:r w:rsidRPr="00D74BAD">
        <w:rPr>
          <w:rFonts w:hint="eastAsia"/>
          <w:sz w:val="24"/>
        </w:rPr>
        <w:t>各相关单位：</w:t>
      </w:r>
    </w:p>
    <w:p w:rsidR="001B5248" w:rsidRPr="00D74BAD" w:rsidRDefault="001B5248" w:rsidP="00D74BAD">
      <w:pPr>
        <w:spacing w:line="400" w:lineRule="exact"/>
        <w:ind w:firstLineChars="200" w:firstLine="480"/>
        <w:rPr>
          <w:sz w:val="24"/>
        </w:rPr>
      </w:pPr>
      <w:r w:rsidRPr="00D74BAD">
        <w:rPr>
          <w:rFonts w:hint="eastAsia"/>
          <w:sz w:val="24"/>
        </w:rPr>
        <w:t>《</w:t>
      </w:r>
      <w:r w:rsidRPr="00D74BAD">
        <w:rPr>
          <w:rFonts w:hint="eastAsia"/>
          <w:sz w:val="24"/>
        </w:rPr>
        <w:t>2021</w:t>
      </w:r>
      <w:r w:rsidRPr="00D74BAD">
        <w:rPr>
          <w:rFonts w:hint="eastAsia"/>
          <w:sz w:val="24"/>
        </w:rPr>
        <w:t>年度全国教育科学规划课题申报公告》已在网上公布，根据公告要求，结合上海地区实际情况，现将相关事宜通知如下：</w:t>
      </w:r>
    </w:p>
    <w:p w:rsidR="001B5248" w:rsidRPr="00D74BAD" w:rsidRDefault="001B5248" w:rsidP="00D74BAD">
      <w:pPr>
        <w:spacing w:line="400" w:lineRule="exact"/>
        <w:ind w:firstLineChars="200" w:firstLine="480"/>
        <w:rPr>
          <w:sz w:val="24"/>
        </w:rPr>
      </w:pPr>
      <w:r w:rsidRPr="00D74BAD">
        <w:rPr>
          <w:rFonts w:hint="eastAsia"/>
          <w:sz w:val="24"/>
        </w:rPr>
        <w:t>一、请各相关单位认真做好本单位项目组织申报工作，详情请查询全规办网站（</w:t>
      </w:r>
      <w:r w:rsidRPr="00D74BAD">
        <w:rPr>
          <w:rFonts w:hint="eastAsia"/>
          <w:sz w:val="24"/>
        </w:rPr>
        <w:t>http://onsgep.moe.edu.cn</w:t>
      </w:r>
      <w:r w:rsidRPr="00D74BAD">
        <w:rPr>
          <w:rFonts w:hint="eastAsia"/>
          <w:sz w:val="24"/>
        </w:rPr>
        <w:t>）。</w:t>
      </w:r>
    </w:p>
    <w:p w:rsidR="001B5248" w:rsidRPr="00D74BAD" w:rsidRDefault="001B5248" w:rsidP="00D74BAD">
      <w:pPr>
        <w:spacing w:line="400" w:lineRule="exact"/>
        <w:ind w:firstLineChars="200" w:firstLine="480"/>
        <w:rPr>
          <w:sz w:val="24"/>
        </w:rPr>
      </w:pPr>
      <w:r w:rsidRPr="00D74BAD">
        <w:rPr>
          <w:rFonts w:hint="eastAsia"/>
          <w:sz w:val="24"/>
        </w:rPr>
        <w:t>二、全规办规定本次申报为限额申报，请各相关单位严格把关，杜绝重复申报和低水平申报。</w:t>
      </w:r>
    </w:p>
    <w:p w:rsidR="001B5248" w:rsidRPr="00D74BAD" w:rsidRDefault="001B5248" w:rsidP="00D74BAD">
      <w:pPr>
        <w:spacing w:line="400" w:lineRule="exact"/>
        <w:ind w:firstLineChars="200" w:firstLine="480"/>
        <w:rPr>
          <w:sz w:val="24"/>
        </w:rPr>
      </w:pPr>
      <w:r w:rsidRPr="00D74BAD">
        <w:rPr>
          <w:rFonts w:hint="eastAsia"/>
          <w:sz w:val="24"/>
        </w:rPr>
        <w:t>三、同年度申请国家自然科学基金、国家社会科学基金、教育部人文社会科学及其他国家级科研项目的负责人不能申报全国教育科学规划课题。本年度资格审查不合格的名单将在全规办官网公布并酌情削减明年的申报名额。</w:t>
      </w:r>
    </w:p>
    <w:p w:rsidR="001B5248" w:rsidRPr="00D74BAD" w:rsidRDefault="001B5248" w:rsidP="00D74BAD">
      <w:pPr>
        <w:spacing w:line="400" w:lineRule="exact"/>
        <w:ind w:firstLineChars="200" w:firstLine="480"/>
        <w:rPr>
          <w:sz w:val="24"/>
        </w:rPr>
      </w:pPr>
      <w:r w:rsidRPr="00D74BAD">
        <w:rPr>
          <w:rFonts w:hint="eastAsia"/>
          <w:sz w:val="24"/>
        </w:rPr>
        <w:t>四、我办集中受理申报材料日期为</w:t>
      </w:r>
      <w:r w:rsidRPr="00D74BAD">
        <w:rPr>
          <w:rFonts w:hint="eastAsia"/>
          <w:sz w:val="24"/>
        </w:rPr>
        <w:t>2021</w:t>
      </w:r>
      <w:r w:rsidRPr="00D74BAD">
        <w:rPr>
          <w:rFonts w:hint="eastAsia"/>
          <w:sz w:val="24"/>
        </w:rPr>
        <w:t>年</w:t>
      </w:r>
      <w:r w:rsidRPr="00D74BAD">
        <w:rPr>
          <w:rFonts w:hint="eastAsia"/>
          <w:sz w:val="24"/>
        </w:rPr>
        <w:t>4</w:t>
      </w:r>
      <w:r w:rsidRPr="00D74BAD">
        <w:rPr>
          <w:rFonts w:hint="eastAsia"/>
          <w:sz w:val="24"/>
        </w:rPr>
        <w:t>月</w:t>
      </w:r>
      <w:r w:rsidRPr="00D74BAD">
        <w:rPr>
          <w:rFonts w:hint="eastAsia"/>
          <w:sz w:val="24"/>
        </w:rPr>
        <w:t>6</w:t>
      </w:r>
      <w:r w:rsidRPr="00D74BAD">
        <w:rPr>
          <w:rFonts w:hint="eastAsia"/>
          <w:sz w:val="24"/>
        </w:rPr>
        <w:t>日（星期二）至</w:t>
      </w:r>
      <w:r w:rsidRPr="00D74BAD">
        <w:rPr>
          <w:rFonts w:hint="eastAsia"/>
          <w:sz w:val="24"/>
        </w:rPr>
        <w:t>4</w:t>
      </w:r>
      <w:r w:rsidRPr="00D74BAD">
        <w:rPr>
          <w:rFonts w:hint="eastAsia"/>
          <w:sz w:val="24"/>
        </w:rPr>
        <w:t>月</w:t>
      </w:r>
      <w:r w:rsidRPr="00D74BAD">
        <w:rPr>
          <w:rFonts w:hint="eastAsia"/>
          <w:sz w:val="24"/>
        </w:rPr>
        <w:t>7</w:t>
      </w:r>
      <w:r w:rsidRPr="00D74BAD">
        <w:rPr>
          <w:rFonts w:hint="eastAsia"/>
          <w:sz w:val="24"/>
        </w:rPr>
        <w:t>日（星期三），逾期不予受理。相关电子材料请各单位科研管理部门与汇总表一并打包发送至规划办邮箱</w:t>
      </w:r>
      <w:r w:rsidRPr="00D74BAD">
        <w:rPr>
          <w:rFonts w:hint="eastAsia"/>
          <w:sz w:val="24"/>
        </w:rPr>
        <w:t>ghb@cnsaes.org.cn</w:t>
      </w:r>
      <w:r w:rsidRPr="00D74BAD">
        <w:rPr>
          <w:rFonts w:hint="eastAsia"/>
          <w:sz w:val="24"/>
        </w:rPr>
        <w:t>，同一单位不同申报人的材料分别以“申报级别</w:t>
      </w:r>
      <w:r w:rsidRPr="00D74BAD">
        <w:rPr>
          <w:rFonts w:hint="eastAsia"/>
          <w:sz w:val="24"/>
        </w:rPr>
        <w:t>+</w:t>
      </w:r>
      <w:r w:rsidRPr="00D74BAD">
        <w:rPr>
          <w:rFonts w:hint="eastAsia"/>
          <w:sz w:val="24"/>
        </w:rPr>
        <w:t>所在单位</w:t>
      </w:r>
      <w:r w:rsidRPr="00D74BAD">
        <w:rPr>
          <w:rFonts w:hint="eastAsia"/>
          <w:sz w:val="24"/>
        </w:rPr>
        <w:t>+</w:t>
      </w:r>
      <w:r w:rsidRPr="00D74BAD">
        <w:rPr>
          <w:rFonts w:hint="eastAsia"/>
          <w:sz w:val="24"/>
        </w:rPr>
        <w:t>申报人姓名</w:t>
      </w:r>
      <w:r w:rsidRPr="00D74BAD">
        <w:rPr>
          <w:rFonts w:hint="eastAsia"/>
          <w:sz w:val="24"/>
        </w:rPr>
        <w:t>+</w:t>
      </w:r>
      <w:r w:rsidRPr="00D74BAD">
        <w:rPr>
          <w:rFonts w:hint="eastAsia"/>
          <w:sz w:val="24"/>
        </w:rPr>
        <w:t>课题名称”命名。</w:t>
      </w:r>
    </w:p>
    <w:p w:rsidR="001B5248" w:rsidRPr="00D74BAD" w:rsidRDefault="001B5248" w:rsidP="00D74BAD">
      <w:pPr>
        <w:spacing w:line="400" w:lineRule="exact"/>
        <w:ind w:firstLineChars="200" w:firstLine="480"/>
        <w:rPr>
          <w:sz w:val="24"/>
        </w:rPr>
      </w:pPr>
      <w:r w:rsidRPr="00D74BAD">
        <w:rPr>
          <w:rFonts w:hint="eastAsia"/>
          <w:sz w:val="24"/>
        </w:rPr>
        <w:t>五、各相关单位科研管理部门请及时报送纸质版申请书及汇总表，不接受快递报送，不接受申请者个人报送。</w:t>
      </w:r>
    </w:p>
    <w:p w:rsidR="001B5248" w:rsidRPr="00D74BAD" w:rsidRDefault="001B5248" w:rsidP="00D74BAD">
      <w:pPr>
        <w:spacing w:line="400" w:lineRule="exact"/>
        <w:ind w:firstLineChars="200" w:firstLine="480"/>
        <w:rPr>
          <w:sz w:val="24"/>
        </w:rPr>
      </w:pPr>
      <w:r w:rsidRPr="00D74BAD">
        <w:rPr>
          <w:rFonts w:hint="eastAsia"/>
          <w:sz w:val="24"/>
        </w:rPr>
        <w:t>联系电话：</w:t>
      </w:r>
      <w:r w:rsidRPr="00D74BAD">
        <w:rPr>
          <w:rFonts w:hint="eastAsia"/>
          <w:sz w:val="24"/>
        </w:rPr>
        <w:t>021-64184439</w:t>
      </w:r>
      <w:r w:rsidRPr="00D74BAD">
        <w:rPr>
          <w:rFonts w:hint="eastAsia"/>
          <w:sz w:val="24"/>
        </w:rPr>
        <w:t>，联系人：刘时英、熊立敏</w:t>
      </w:r>
    </w:p>
    <w:p w:rsidR="001B5248" w:rsidRPr="00D74BAD" w:rsidRDefault="001B5248" w:rsidP="00D74BAD">
      <w:pPr>
        <w:spacing w:line="400" w:lineRule="exact"/>
        <w:ind w:firstLineChars="200" w:firstLine="480"/>
        <w:rPr>
          <w:sz w:val="24"/>
        </w:rPr>
      </w:pPr>
      <w:r w:rsidRPr="00D74BAD">
        <w:rPr>
          <w:sz w:val="24"/>
        </w:rPr>
        <w:t xml:space="preserve"> </w:t>
      </w:r>
    </w:p>
    <w:p w:rsidR="001B5248" w:rsidRPr="00D74BAD" w:rsidRDefault="001B5248" w:rsidP="00D74BAD">
      <w:pPr>
        <w:spacing w:line="400" w:lineRule="exact"/>
        <w:ind w:firstLineChars="200" w:firstLine="480"/>
        <w:rPr>
          <w:sz w:val="24"/>
        </w:rPr>
      </w:pPr>
      <w:r w:rsidRPr="00D74BAD">
        <w:rPr>
          <w:rFonts w:hint="eastAsia"/>
          <w:sz w:val="24"/>
        </w:rPr>
        <w:t xml:space="preserve">          </w:t>
      </w:r>
      <w:r w:rsidRPr="00D74BAD">
        <w:rPr>
          <w:rFonts w:hint="eastAsia"/>
          <w:sz w:val="24"/>
        </w:rPr>
        <w:t>上海市教育科学规划领导小组办公室</w:t>
      </w:r>
    </w:p>
    <w:p w:rsidR="00B36FF2" w:rsidRPr="00D74BAD" w:rsidRDefault="001B5248" w:rsidP="00D74BAD">
      <w:pPr>
        <w:spacing w:line="400" w:lineRule="exact"/>
        <w:ind w:firstLineChars="200" w:firstLine="480"/>
        <w:rPr>
          <w:sz w:val="24"/>
        </w:rPr>
      </w:pPr>
      <w:r w:rsidRPr="00D74BAD">
        <w:rPr>
          <w:rFonts w:hint="eastAsia"/>
          <w:sz w:val="24"/>
        </w:rPr>
        <w:t xml:space="preserve">         </w:t>
      </w:r>
      <w:r w:rsidR="00D74BAD">
        <w:rPr>
          <w:sz w:val="24"/>
        </w:rPr>
        <w:t xml:space="preserve">       </w:t>
      </w:r>
      <w:bookmarkStart w:id="0" w:name="_GoBack"/>
      <w:bookmarkEnd w:id="0"/>
      <w:r w:rsidRPr="00D74BAD">
        <w:rPr>
          <w:rFonts w:hint="eastAsia"/>
          <w:sz w:val="24"/>
        </w:rPr>
        <w:t>2021</w:t>
      </w:r>
      <w:r w:rsidRPr="00D74BAD">
        <w:rPr>
          <w:rFonts w:hint="eastAsia"/>
          <w:sz w:val="24"/>
        </w:rPr>
        <w:t>年</w:t>
      </w:r>
      <w:r w:rsidRPr="00D74BAD">
        <w:rPr>
          <w:rFonts w:hint="eastAsia"/>
          <w:sz w:val="24"/>
        </w:rPr>
        <w:t>2</w:t>
      </w:r>
      <w:r w:rsidRPr="00D74BAD">
        <w:rPr>
          <w:rFonts w:hint="eastAsia"/>
          <w:sz w:val="24"/>
        </w:rPr>
        <w:t>月</w:t>
      </w:r>
      <w:r w:rsidRPr="00D74BAD">
        <w:rPr>
          <w:rFonts w:hint="eastAsia"/>
          <w:sz w:val="24"/>
        </w:rPr>
        <w:t>8</w:t>
      </w:r>
      <w:r w:rsidRPr="00D74BAD">
        <w:rPr>
          <w:rFonts w:hint="eastAsia"/>
          <w:sz w:val="24"/>
        </w:rPr>
        <w:t>日</w:t>
      </w:r>
    </w:p>
    <w:sectPr w:rsidR="00B36FF2" w:rsidRPr="00D74BAD" w:rsidSect="00F12278">
      <w:pgSz w:w="11906" w:h="16838" w:code="9"/>
      <w:pgMar w:top="1440" w:right="1746" w:bottom="1440" w:left="1746"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452E" w:rsidRDefault="00BA452E" w:rsidP="00D74BAD">
      <w:r>
        <w:separator/>
      </w:r>
    </w:p>
  </w:endnote>
  <w:endnote w:type="continuationSeparator" w:id="0">
    <w:p w:rsidR="00BA452E" w:rsidRDefault="00BA452E" w:rsidP="00D74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452E" w:rsidRDefault="00BA452E" w:rsidP="00D74BAD">
      <w:r>
        <w:separator/>
      </w:r>
    </w:p>
  </w:footnote>
  <w:footnote w:type="continuationSeparator" w:id="0">
    <w:p w:rsidR="00BA452E" w:rsidRDefault="00BA452E" w:rsidP="00D74B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2"/>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002"/>
    <w:rsid w:val="00017002"/>
    <w:rsid w:val="000D53C6"/>
    <w:rsid w:val="001B5248"/>
    <w:rsid w:val="00B36FF2"/>
    <w:rsid w:val="00BA452E"/>
    <w:rsid w:val="00D74BAD"/>
    <w:rsid w:val="00EC251D"/>
    <w:rsid w:val="00F122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FB4BA13-690E-406D-B5EA-F2A84FD29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4BA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74BAD"/>
    <w:rPr>
      <w:sz w:val="18"/>
      <w:szCs w:val="18"/>
    </w:rPr>
  </w:style>
  <w:style w:type="paragraph" w:styleId="a4">
    <w:name w:val="footer"/>
    <w:basedOn w:val="a"/>
    <w:link w:val="Char0"/>
    <w:uiPriority w:val="99"/>
    <w:unhideWhenUsed/>
    <w:rsid w:val="00D74BAD"/>
    <w:pPr>
      <w:tabs>
        <w:tab w:val="center" w:pos="4153"/>
        <w:tab w:val="right" w:pos="8306"/>
      </w:tabs>
      <w:snapToGrid w:val="0"/>
      <w:jc w:val="left"/>
    </w:pPr>
    <w:rPr>
      <w:sz w:val="18"/>
      <w:szCs w:val="18"/>
    </w:rPr>
  </w:style>
  <w:style w:type="character" w:customStyle="1" w:styleId="Char0">
    <w:name w:val="页脚 Char"/>
    <w:basedOn w:val="a0"/>
    <w:link w:val="a4"/>
    <w:uiPriority w:val="99"/>
    <w:rsid w:val="00D74BA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85</Words>
  <Characters>487</Characters>
  <Application>Microsoft Office Word</Application>
  <DocSecurity>0</DocSecurity>
  <Lines>4</Lines>
  <Paragraphs>1</Paragraphs>
  <ScaleCrop>false</ScaleCrop>
  <Company/>
  <LinksUpToDate>false</LinksUpToDate>
  <CharactersWithSpaces>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ThinkVision-406</dc:creator>
  <cp:keywords/>
  <dc:description/>
  <cp:lastModifiedBy>ThinkVision-406</cp:lastModifiedBy>
  <cp:revision>3</cp:revision>
  <dcterms:created xsi:type="dcterms:W3CDTF">2021-02-22T01:04:00Z</dcterms:created>
  <dcterms:modified xsi:type="dcterms:W3CDTF">2021-02-22T06:23:00Z</dcterms:modified>
</cp:coreProperties>
</file>